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2B" w:rsidRDefault="0005312B" w:rsidP="0005312B">
      <w:pPr>
        <w:jc w:val="center"/>
        <w:rPr>
          <w:b w:val="0"/>
          <w:bCs/>
          <w:sz w:val="28"/>
          <w:szCs w:val="28"/>
        </w:rPr>
      </w:pPr>
      <w:r w:rsidRPr="003E1E8D">
        <w:rPr>
          <w:rFonts w:hint="cs"/>
          <w:b w:val="0"/>
          <w:bCs/>
          <w:sz w:val="28"/>
          <w:szCs w:val="28"/>
          <w:rtl/>
        </w:rPr>
        <w:t>بسمه تعالي</w:t>
      </w:r>
    </w:p>
    <w:p w:rsidR="0005312B" w:rsidRDefault="0005312B" w:rsidP="0005312B">
      <w:pPr>
        <w:jc w:val="center"/>
        <w:rPr>
          <w:b w:val="0"/>
          <w:bCs/>
          <w:sz w:val="28"/>
          <w:szCs w:val="28"/>
        </w:rPr>
      </w:pPr>
    </w:p>
    <w:p w:rsidR="0005312B" w:rsidRDefault="0005312B" w:rsidP="0005312B">
      <w:pPr>
        <w:jc w:val="center"/>
        <w:rPr>
          <w:b w:val="0"/>
          <w:bCs/>
          <w:sz w:val="28"/>
          <w:szCs w:val="28"/>
        </w:rPr>
      </w:pPr>
    </w:p>
    <w:p w:rsidR="0005312B" w:rsidRPr="000B0C17" w:rsidRDefault="0005312B" w:rsidP="0005312B">
      <w:pPr>
        <w:tabs>
          <w:tab w:val="left" w:pos="339"/>
        </w:tabs>
        <w:spacing w:line="360" w:lineRule="auto"/>
        <w:jc w:val="both"/>
        <w:rPr>
          <w:rFonts w:hint="cs"/>
          <w:b w:val="0"/>
          <w:bCs/>
          <w:sz w:val="28"/>
          <w:szCs w:val="28"/>
        </w:rPr>
      </w:pP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b w:val="0"/>
          <w:bCs/>
          <w:sz w:val="28"/>
          <w:szCs w:val="28"/>
          <w:rtl/>
        </w:rPr>
      </w:pPr>
      <w:r>
        <w:rPr>
          <w:rFonts w:hint="cs"/>
          <w:b w:val="0"/>
          <w:bCs/>
          <w:sz w:val="28"/>
          <w:szCs w:val="28"/>
          <w:rtl/>
        </w:rPr>
        <w:t>دکتر شهر بانو نخعی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rFonts w:hint="cs"/>
          <w:b w:val="0"/>
          <w:bCs/>
          <w:sz w:val="28"/>
          <w:szCs w:val="28"/>
        </w:rPr>
      </w:pPr>
      <w:r>
        <w:rPr>
          <w:rFonts w:hint="cs"/>
          <w:b w:val="0"/>
          <w:bCs/>
          <w:sz w:val="28"/>
          <w:szCs w:val="28"/>
          <w:rtl/>
        </w:rPr>
        <w:t xml:space="preserve">فوق تخصص گوارش کودکان 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–</w:t>
      </w:r>
      <w:r>
        <w:rPr>
          <w:rFonts w:hint="cs"/>
          <w:b w:val="0"/>
          <w:bCs/>
          <w:sz w:val="28"/>
          <w:szCs w:val="28"/>
          <w:rtl/>
        </w:rPr>
        <w:t>دانشگاه تهران 1374 (رتبه اول کشوری)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دانشیار  دانشگاه علو م پزشکی ایران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سوابق اجرایی: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1-رئیس بیمارستان حضرت علی اصغر(ع )دانشگاه علوم پزشکی زاهدان 1368-1366 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2-رئیس بیمارستان حضرت علی اصغر (ع)</w:t>
      </w:r>
      <w:r w:rsidRPr="009F3CE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دانشگاه علوم پزشکی ایران1375-1383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3-رئیس دانشگاه علوم بهزیستی و توانبخشی 1391-1386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4-دبیر شورای گسترش وزارت بهداشت درمان و آموزش پزشکی 1390-1392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5-عضو شورای مرکزی بورس وزارت بهداشت درمان و آموزش پزشکی1391-1386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6-عضو هیات ممتحنه بورد فوق تخصصی گوارش کودکان 1396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7-عضو هیات مر کزی جذب وزارت بهداشت درمان و آموزش پزشکی 1386-تا کنون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8-مشاور معاونت آموزش وزارت بهداشت درمان و آموزش پزشکی به 1394-1392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9-عضو هیات مدیره انجمن ترویج تغذیه با شیر مادر  </w:t>
      </w:r>
    </w:p>
    <w:p w:rsidR="0005312B" w:rsidRDefault="0005312B" w:rsidP="0005312B">
      <w:pPr>
        <w:tabs>
          <w:tab w:val="left" w:pos="339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10-عضو گروه مشورتی بانوان متخصص فرهنگستان علو م پزشکی</w:t>
      </w:r>
    </w:p>
    <w:p w:rsidR="0005312B" w:rsidRPr="009F3CEA" w:rsidRDefault="0005312B" w:rsidP="0005312B">
      <w:pPr>
        <w:tabs>
          <w:tab w:val="left" w:pos="339"/>
        </w:tabs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11-عضو پیوسته فرهنگستان علوم پزشکی جمهوری اسلامی ایران</w:t>
      </w:r>
    </w:p>
    <w:p w:rsidR="0005312B" w:rsidRDefault="0005312B" w:rsidP="0005312B">
      <w:pPr>
        <w:tabs>
          <w:tab w:val="left" w:pos="339"/>
        </w:tabs>
        <w:spacing w:line="360" w:lineRule="auto"/>
        <w:ind w:left="5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12-عضو منتخب وزير در شوراي معين وزارت بهداشت</w:t>
      </w:r>
    </w:p>
    <w:p w:rsidR="0005312B" w:rsidRPr="006003EF" w:rsidRDefault="0005312B" w:rsidP="0005312B">
      <w:pPr>
        <w:tabs>
          <w:tab w:val="left" w:pos="339"/>
        </w:tabs>
        <w:spacing w:line="360" w:lineRule="auto"/>
        <w:ind w:left="5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13-عضو شوراي راهبردي سازمان غذا و دارو با حكم وزير محترم بهداشت درمان و آموزش پزشکی</w:t>
      </w:r>
    </w:p>
    <w:p w:rsidR="00094AB9" w:rsidRDefault="00094AB9"/>
    <w:sectPr w:rsidR="00094AB9" w:rsidSect="00DE4230">
      <w:footerReference w:type="even" r:id="rId4"/>
      <w:footerReference w:type="default" r:id="rId5"/>
      <w:pgSz w:w="11906" w:h="16838" w:code="9"/>
      <w:pgMar w:top="709" w:right="1134" w:bottom="0" w:left="107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05312B" w:rsidP="005C43C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727A" w:rsidRDefault="000531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05312B" w:rsidP="005C43C2">
    <w:pPr>
      <w:pStyle w:val="Footer"/>
      <w:framePr w:wrap="around" w:vAnchor="text" w:hAnchor="text" w:xAlign="center" w:y="1"/>
      <w:rPr>
        <w:rStyle w:val="PageNumber"/>
      </w:rPr>
    </w:pPr>
  </w:p>
  <w:p w:rsidR="00D5727A" w:rsidRDefault="0005312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5312B"/>
    <w:rsid w:val="0005312B"/>
    <w:rsid w:val="00094AB9"/>
    <w:rsid w:val="00A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2B"/>
    <w:pPr>
      <w:bidi/>
      <w:spacing w:after="0" w:line="240" w:lineRule="auto"/>
    </w:pPr>
    <w:rPr>
      <w:rFonts w:ascii="Times New Roman" w:eastAsia="SimSun" w:hAnsi="Times New Roman" w:cs="B Nazanin"/>
      <w:b/>
      <w:i/>
      <w:sz w:val="24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31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312B"/>
    <w:rPr>
      <w:rFonts w:ascii="Times New Roman" w:eastAsia="SimSun" w:hAnsi="Times New Roman" w:cs="B Nazanin"/>
      <w:b/>
      <w:i/>
      <w:sz w:val="24"/>
      <w:szCs w:val="26"/>
      <w:lang w:eastAsia="zh-CN"/>
    </w:rPr>
  </w:style>
  <w:style w:type="character" w:styleId="PageNumber">
    <w:name w:val="page number"/>
    <w:basedOn w:val="DefaultParagraphFont"/>
    <w:rsid w:val="0005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</cp:revision>
  <dcterms:created xsi:type="dcterms:W3CDTF">2022-12-15T09:13:00Z</dcterms:created>
  <dcterms:modified xsi:type="dcterms:W3CDTF">2022-12-15T09:13:00Z</dcterms:modified>
</cp:coreProperties>
</file>